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A5C" w:rsidRPr="00B96A5C" w:rsidRDefault="00B96A5C" w:rsidP="00B96A5C">
      <w:pPr>
        <w:shd w:val="clear" w:color="auto" w:fill="FFFFFF"/>
        <w:spacing w:before="100" w:beforeAutospacing="1" w:after="100" w:afterAutospacing="1" w:line="501" w:lineRule="atLeast"/>
        <w:outlineLvl w:val="0"/>
        <w:rPr>
          <w:rFonts w:ascii="Montserrat" w:eastAsia="Times New Roman" w:hAnsi="Montserrat" w:cs="Times New Roman"/>
          <w:b/>
          <w:bCs/>
          <w:color w:val="000000"/>
          <w:kern w:val="36"/>
          <w:sz w:val="40"/>
          <w:szCs w:val="40"/>
          <w:lang w:eastAsia="ru-RU"/>
        </w:rPr>
      </w:pPr>
      <w:r w:rsidRPr="00B96A5C">
        <w:rPr>
          <w:rFonts w:ascii="Montserrat" w:eastAsia="Times New Roman" w:hAnsi="Montserrat" w:cs="Times New Roman"/>
          <w:b/>
          <w:bCs/>
          <w:color w:val="000000"/>
          <w:kern w:val="36"/>
          <w:sz w:val="40"/>
          <w:szCs w:val="40"/>
          <w:lang w:eastAsia="ru-RU"/>
        </w:rPr>
        <w:t>Материалы по итоговой аттестации в 9- классах</w:t>
      </w:r>
    </w:p>
    <w:p w:rsidR="00B96A5C" w:rsidRPr="00B96A5C" w:rsidRDefault="00B96A5C" w:rsidP="00B96A5C">
      <w:pPr>
        <w:shd w:val="clear" w:color="auto" w:fill="FFFFFF"/>
        <w:spacing w:before="75" w:after="175" w:line="240" w:lineRule="auto"/>
        <w:rPr>
          <w:rFonts w:ascii="Montserrat" w:eastAsia="Times New Roman" w:hAnsi="Montserrat" w:cs="Times New Roman"/>
          <w:b/>
          <w:color w:val="000000"/>
          <w:sz w:val="20"/>
          <w:szCs w:val="20"/>
          <w:lang w:eastAsia="ru-RU"/>
        </w:rPr>
      </w:pPr>
      <w:r w:rsidRPr="00B96A5C">
        <w:rPr>
          <w:rFonts w:ascii="Montserrat" w:eastAsia="Times New Roman" w:hAnsi="Montserrat" w:cs="Times New Roman"/>
          <w:b/>
          <w:color w:val="000000"/>
          <w:sz w:val="20"/>
          <w:szCs w:val="20"/>
          <w:lang w:eastAsia="ru-RU"/>
        </w:rPr>
        <w:t>Государственная итоговая аттестация по программам основного общего образования (далее – ГИА)  проводится: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proofErr w:type="gramStart"/>
      <w:r w:rsidRPr="00B96A5C">
        <w:rPr>
          <w:rFonts w:ascii="Montserrat" w:eastAsia="Times New Roman" w:hAnsi="Montserrat" w:cs="Times New Roman"/>
          <w:color w:val="000000"/>
          <w:sz w:val="20"/>
          <w:szCs w:val="20"/>
          <w:lang w:eastAsia="ru-RU"/>
        </w:rPr>
        <w:t>а) </w:t>
      </w:r>
      <w:r w:rsidRPr="00B96A5C">
        <w:rPr>
          <w:rFonts w:ascii="Montserrat" w:eastAsia="Times New Roman" w:hAnsi="Montserrat" w:cs="Times New Roman"/>
          <w:b/>
          <w:bCs/>
          <w:color w:val="000000"/>
          <w:sz w:val="20"/>
          <w:lang w:eastAsia="ru-RU"/>
        </w:rPr>
        <w:t>в форме основного государственного экзамена</w:t>
      </w:r>
      <w:r w:rsidRPr="00B96A5C">
        <w:rPr>
          <w:rFonts w:ascii="Montserrat" w:eastAsia="Times New Roman" w:hAnsi="Montserrat" w:cs="Times New Roman"/>
          <w:color w:val="000000"/>
          <w:sz w:val="20"/>
          <w:szCs w:val="20"/>
          <w:lang w:eastAsia="ru-RU"/>
        </w:rPr>
        <w:t> (далее - ОГЭ) с использованием контрольных измерительных материалов, представляющих собой комплексы заданий стандартизированной формы</w:t>
      </w:r>
      <w:hyperlink r:id="rId5" w:anchor="4444" w:history="1">
        <w:r w:rsidRPr="00B96A5C">
          <w:rPr>
            <w:rFonts w:ascii="Montserrat" w:eastAsia="Times New Roman" w:hAnsi="Montserrat" w:cs="Times New Roman"/>
            <w:color w:val="306AFD"/>
            <w:sz w:val="20"/>
            <w:u w:val="single"/>
            <w:lang w:eastAsia="ru-RU"/>
          </w:rPr>
          <w:t>4</w:t>
        </w:r>
      </w:hyperlink>
      <w:r w:rsidRPr="00B96A5C">
        <w:rPr>
          <w:rFonts w:ascii="Montserrat" w:eastAsia="Times New Roman" w:hAnsi="Montserrat" w:cs="Times New Roman"/>
          <w:color w:val="000000"/>
          <w:sz w:val="20"/>
          <w:szCs w:val="20"/>
          <w:lang w:eastAsia="ru-RU"/>
        </w:rPr>
        <w:t xml:space="preserve">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rsidRPr="00B96A5C">
        <w:rPr>
          <w:rFonts w:ascii="Montserrat" w:eastAsia="Times New Roman" w:hAnsi="Montserrat" w:cs="Times New Roman"/>
          <w:color w:val="000000"/>
          <w:sz w:val="20"/>
          <w:szCs w:val="20"/>
          <w:lang w:eastAsia="ru-RU"/>
        </w:rPr>
        <w:t>очно-заочной</w:t>
      </w:r>
      <w:proofErr w:type="spellEnd"/>
      <w:r w:rsidRPr="00B96A5C">
        <w:rPr>
          <w:rFonts w:ascii="Montserrat" w:eastAsia="Times New Roman" w:hAnsi="Montserrat" w:cs="Times New Roman"/>
          <w:color w:val="000000"/>
          <w:sz w:val="20"/>
          <w:szCs w:val="20"/>
          <w:lang w:eastAsia="ru-RU"/>
        </w:rPr>
        <w:t xml:space="preserve"> или заочной формах, лиц, обучающихся в образовательных</w:t>
      </w:r>
      <w:proofErr w:type="gramEnd"/>
      <w:r w:rsidRPr="00B96A5C">
        <w:rPr>
          <w:rFonts w:ascii="Montserrat" w:eastAsia="Times New Roman" w:hAnsi="Montserrat" w:cs="Times New Roman"/>
          <w:color w:val="000000"/>
          <w:sz w:val="20"/>
          <w:szCs w:val="20"/>
          <w:lang w:eastAsia="ru-RU"/>
        </w:rPr>
        <w:t xml:space="preserve"> </w:t>
      </w:r>
      <w:proofErr w:type="gramStart"/>
      <w:r w:rsidRPr="00B96A5C">
        <w:rPr>
          <w:rFonts w:ascii="Montserrat" w:eastAsia="Times New Roman" w:hAnsi="Montserrat" w:cs="Times New Roman"/>
          <w:color w:val="000000"/>
          <w:sz w:val="20"/>
          <w:szCs w:val="20"/>
          <w:lang w:eastAsia="ru-RU"/>
        </w:rP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proofErr w:type="gramStart"/>
      <w:r w:rsidRPr="00B96A5C">
        <w:rPr>
          <w:rFonts w:ascii="Montserrat" w:eastAsia="Times New Roman" w:hAnsi="Montserrat" w:cs="Times New Roman"/>
          <w:color w:val="000000"/>
          <w:sz w:val="20"/>
          <w:szCs w:val="20"/>
          <w:lang w:eastAsia="ru-RU"/>
        </w:rPr>
        <w:t>б) </w:t>
      </w:r>
      <w:r w:rsidRPr="00B96A5C">
        <w:rPr>
          <w:rFonts w:ascii="Montserrat" w:eastAsia="Times New Roman" w:hAnsi="Montserrat" w:cs="Times New Roman"/>
          <w:b/>
          <w:bCs/>
          <w:color w:val="000000"/>
          <w:sz w:val="20"/>
          <w:lang w:eastAsia="ru-RU"/>
        </w:rPr>
        <w:t>в форме государственного выпускного экзамена</w:t>
      </w:r>
      <w:r w:rsidRPr="00B96A5C">
        <w:rPr>
          <w:rFonts w:ascii="Montserrat" w:eastAsia="Times New Roman" w:hAnsi="Montserrat" w:cs="Times New Roman"/>
          <w:color w:val="000000"/>
          <w:sz w:val="20"/>
          <w:szCs w:val="20"/>
          <w:lang w:eastAsia="ru-RU"/>
        </w:rPr>
        <w:t>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rsidRPr="00B96A5C">
        <w:rPr>
          <w:rFonts w:ascii="Montserrat" w:eastAsia="Times New Roman" w:hAnsi="Montserrat" w:cs="Times New Roman"/>
          <w:color w:val="000000"/>
          <w:sz w:val="20"/>
          <w:szCs w:val="20"/>
          <w:lang w:eastAsia="ru-RU"/>
        </w:rPr>
        <w:t xml:space="preserve"> возможностями здоровья, обучающиеся - дети-инвалиды и инвалиды);</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в) 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w:t>
      </w:r>
      <w:proofErr w:type="gramStart"/>
      <w:r w:rsidRPr="00B96A5C">
        <w:rPr>
          <w:rFonts w:ascii="Montserrat" w:eastAsia="Times New Roman" w:hAnsi="Montserrat" w:cs="Times New Roman"/>
          <w:color w:val="000000"/>
          <w:sz w:val="20"/>
          <w:szCs w:val="20"/>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roofErr w:type="gramEnd"/>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i/>
          <w:iCs/>
          <w:color w:val="000000"/>
          <w:sz w:val="20"/>
          <w:lang w:eastAsia="ru-RU"/>
        </w:rPr>
        <w:t>О местах и сроках подачи заявлений на участие в ГИА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Выбранные участниками ГИА учебные предметы, форма (формы) ГИА и язык, на котором они планируют сдавать экзамены,  а также сроки участия в ГИА указываются ими в заявлениях.</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Заявления об участии в ГИА подаются до 1 марта 2024 года  включительно:</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proofErr w:type="gramStart"/>
      <w:r w:rsidRPr="00B96A5C">
        <w:rPr>
          <w:rFonts w:ascii="Montserrat" w:eastAsia="Times New Roman" w:hAnsi="Montserrat" w:cs="Times New Roman"/>
          <w:color w:val="000000"/>
          <w:sz w:val="20"/>
          <w:szCs w:val="20"/>
          <w:lang w:eastAsia="ru-RU"/>
        </w:rPr>
        <w:t>обучающимися</w:t>
      </w:r>
      <w:proofErr w:type="gramEnd"/>
      <w:r w:rsidRPr="00B96A5C">
        <w:rPr>
          <w:rFonts w:ascii="Montserrat" w:eastAsia="Times New Roman" w:hAnsi="Montserrat" w:cs="Times New Roman"/>
          <w:color w:val="000000"/>
          <w:sz w:val="20"/>
          <w:szCs w:val="20"/>
          <w:lang w:eastAsia="ru-RU"/>
        </w:rPr>
        <w:t> - в образовательные организации, в которых обучающиеся осваивают образовательные программы основного общего образования;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экстернами - в образовательные организации по выбору экстернов.</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proofErr w:type="gramStart"/>
      <w:r w:rsidRPr="00B96A5C">
        <w:rPr>
          <w:rFonts w:ascii="Montserrat" w:eastAsia="Times New Roman" w:hAnsi="Montserrat" w:cs="Times New Roman"/>
          <w:color w:val="000000"/>
          <w:sz w:val="20"/>
          <w:szCs w:val="20"/>
          <w:lang w:eastAsia="ru-RU"/>
        </w:rPr>
        <w:t xml:space="preserve">Участники ГИА с ограниченными возможностями здоровья при подаче заявления предъявляют копию рекомендаций </w:t>
      </w:r>
      <w:proofErr w:type="spellStart"/>
      <w:r w:rsidRPr="00B96A5C">
        <w:rPr>
          <w:rFonts w:ascii="Montserrat" w:eastAsia="Times New Roman" w:hAnsi="Montserrat" w:cs="Times New Roman"/>
          <w:color w:val="000000"/>
          <w:sz w:val="20"/>
          <w:szCs w:val="20"/>
          <w:lang w:eastAsia="ru-RU"/>
        </w:rPr>
        <w:t>психолого-медико-педагогической</w:t>
      </w:r>
      <w:proofErr w:type="spellEnd"/>
      <w:r w:rsidRPr="00B96A5C">
        <w:rPr>
          <w:rFonts w:ascii="Montserrat" w:eastAsia="Times New Roman" w:hAnsi="Montserrat" w:cs="Times New Roman"/>
          <w:color w:val="000000"/>
          <w:sz w:val="20"/>
          <w:szCs w:val="20"/>
          <w:lang w:eastAsia="ru-RU"/>
        </w:rPr>
        <w:t xml:space="preserve">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6" w:anchor="1044" w:history="1">
        <w:r w:rsidRPr="00B96A5C">
          <w:rPr>
            <w:rFonts w:ascii="Montserrat" w:eastAsia="Times New Roman" w:hAnsi="Montserrat" w:cs="Times New Roman"/>
            <w:color w:val="306AFD"/>
            <w:sz w:val="20"/>
            <w:u w:val="single"/>
            <w:lang w:eastAsia="ru-RU"/>
          </w:rPr>
          <w:t>пунктом 44</w:t>
        </w:r>
      </w:hyperlink>
      <w:r w:rsidRPr="00B96A5C">
        <w:rPr>
          <w:rFonts w:ascii="Montserrat" w:eastAsia="Times New Roman" w:hAnsi="Montserrat" w:cs="Times New Roman"/>
          <w:color w:val="000000"/>
          <w:sz w:val="20"/>
          <w:szCs w:val="20"/>
          <w:lang w:eastAsia="ru-RU"/>
        </w:rPr>
        <w:t> настоящего Порядка.</w:t>
      </w:r>
      <w:proofErr w:type="gramEnd"/>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Участники ГИА вправе изменить перечень указанных в заявлениях экзаменов, а также форму ГИА (для лиц, указанных в </w:t>
      </w:r>
      <w:hyperlink r:id="rId7" w:anchor="10062" w:history="1">
        <w:r w:rsidRPr="00B96A5C">
          <w:rPr>
            <w:rFonts w:ascii="Montserrat" w:eastAsia="Times New Roman" w:hAnsi="Montserrat" w:cs="Times New Roman"/>
            <w:color w:val="306AFD"/>
            <w:sz w:val="20"/>
            <w:u w:val="single"/>
            <w:lang w:eastAsia="ru-RU"/>
          </w:rPr>
          <w:t>подпункте "б" пункта 6</w:t>
        </w:r>
      </w:hyperlink>
      <w:r w:rsidRPr="00B96A5C">
        <w:rPr>
          <w:rFonts w:ascii="Montserrat" w:eastAsia="Times New Roman" w:hAnsi="Montserrat" w:cs="Times New Roman"/>
          <w:color w:val="000000"/>
          <w:sz w:val="20"/>
          <w:szCs w:val="20"/>
          <w:lang w:eastAsia="ru-RU"/>
        </w:rP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rsidRPr="00B96A5C">
        <w:rPr>
          <w:rFonts w:ascii="Montserrat" w:eastAsia="Times New Roman" w:hAnsi="Montserrat" w:cs="Times New Roman"/>
          <w:color w:val="000000"/>
          <w:sz w:val="20"/>
          <w:szCs w:val="20"/>
          <w:lang w:eastAsia="ru-RU"/>
        </w:rPr>
        <w:t>позднее</w:t>
      </w:r>
      <w:proofErr w:type="gramEnd"/>
      <w:r w:rsidRPr="00B96A5C">
        <w:rPr>
          <w:rFonts w:ascii="Montserrat" w:eastAsia="Times New Roman" w:hAnsi="Montserrat" w:cs="Times New Roman"/>
          <w:color w:val="000000"/>
          <w:sz w:val="20"/>
          <w:szCs w:val="20"/>
          <w:lang w:eastAsia="ru-RU"/>
        </w:rPr>
        <w:t xml:space="preserve"> чем за две недели до начала соответствующего экзамена.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i/>
          <w:iCs/>
          <w:color w:val="000000"/>
          <w:sz w:val="20"/>
          <w:lang w:eastAsia="ru-RU"/>
        </w:rPr>
        <w:t>О местах и сроках информирования о результатах ГИА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xml:space="preserve">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ознакомления участников ГИА с утвержденными председателем ГЭК результатами ГИА.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w:t>
      </w:r>
      <w:r w:rsidRPr="00B96A5C">
        <w:rPr>
          <w:rFonts w:ascii="Montserrat" w:eastAsia="Times New Roman" w:hAnsi="Montserrat" w:cs="Times New Roman"/>
          <w:color w:val="000000"/>
          <w:sz w:val="20"/>
          <w:szCs w:val="20"/>
          <w:lang w:eastAsia="ru-RU"/>
        </w:rPr>
        <w:lastRenderedPageBreak/>
        <w:t>сфере образования, учредителям и загранучреждениям. Указанный день считается официальным днем объявления результатов ГИА.</w:t>
      </w:r>
    </w:p>
    <w:p w:rsidR="00B96A5C" w:rsidRPr="00B96A5C" w:rsidRDefault="00B96A5C" w:rsidP="00B96A5C">
      <w:pPr>
        <w:shd w:val="clear" w:color="auto" w:fill="FFFFFF"/>
        <w:spacing w:before="75" w:after="175" w:line="240" w:lineRule="auto"/>
        <w:jc w:val="center"/>
        <w:rPr>
          <w:rFonts w:ascii="Montserrat" w:eastAsia="Times New Roman" w:hAnsi="Montserrat" w:cs="Times New Roman"/>
          <w:color w:val="000000"/>
          <w:sz w:val="20"/>
          <w:szCs w:val="20"/>
          <w:lang w:eastAsia="ru-RU"/>
        </w:rPr>
      </w:pPr>
      <w:r w:rsidRPr="00B96A5C">
        <w:rPr>
          <w:rFonts w:ascii="Times New Roman" w:eastAsia="Times New Roman" w:hAnsi="Times New Roman" w:cs="Times New Roman"/>
          <w:b/>
          <w:bCs/>
          <w:color w:val="FF0000"/>
          <w:sz w:val="28"/>
          <w:lang w:eastAsia="ru-RU"/>
        </w:rPr>
        <w:t>Информируем о номерах «горячей линии» по вопросам ОГЭ в 2025 году:</w:t>
      </w:r>
    </w:p>
    <w:tbl>
      <w:tblPr>
        <w:tblW w:w="0" w:type="auto"/>
        <w:tblCellMar>
          <w:top w:w="15" w:type="dxa"/>
          <w:left w:w="15" w:type="dxa"/>
          <w:bottom w:w="15" w:type="dxa"/>
          <w:right w:w="15" w:type="dxa"/>
        </w:tblCellMar>
        <w:tblLook w:val="04A0"/>
      </w:tblPr>
      <w:tblGrid>
        <w:gridCol w:w="3256"/>
        <w:gridCol w:w="3256"/>
        <w:gridCol w:w="3570"/>
      </w:tblGrid>
      <w:tr w:rsidR="00B96A5C" w:rsidRPr="00B96A5C" w:rsidTr="00B96A5C">
        <w:tc>
          <w:tcPr>
            <w:tcW w:w="9754" w:type="dxa"/>
            <w:gridSpan w:val="3"/>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b/>
                <w:bCs/>
                <w:color w:val="FF0000"/>
                <w:sz w:val="28"/>
                <w:lang w:eastAsia="ru-RU"/>
              </w:rPr>
              <w:t>Региональный:</w:t>
            </w:r>
          </w:p>
        </w:tc>
      </w:tr>
      <w:tr w:rsidR="00B96A5C" w:rsidRPr="00B96A5C" w:rsidTr="00B96A5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4"/>
                <w:szCs w:val="24"/>
                <w:lang w:eastAsia="ru-RU"/>
              </w:rPr>
              <w:t>8 (3532) 500-654 (</w:t>
            </w:r>
            <w:proofErr w:type="spellStart"/>
            <w:r w:rsidRPr="00B96A5C">
              <w:rPr>
                <w:rFonts w:ascii="Times New Roman" w:eastAsia="Times New Roman" w:hAnsi="Times New Roman" w:cs="Times New Roman"/>
                <w:sz w:val="24"/>
                <w:szCs w:val="24"/>
                <w:lang w:eastAsia="ru-RU"/>
              </w:rPr>
              <w:t>доб</w:t>
            </w:r>
            <w:proofErr w:type="spellEnd"/>
            <w:r w:rsidRPr="00B96A5C">
              <w:rPr>
                <w:rFonts w:ascii="Times New Roman" w:eastAsia="Times New Roman" w:hAnsi="Times New Roman" w:cs="Times New Roman"/>
                <w:sz w:val="24"/>
                <w:szCs w:val="24"/>
                <w:lang w:eastAsia="ru-RU"/>
              </w:rPr>
              <w:t>. 710)</w:t>
            </w: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Саблина Лариса Александровна</w:t>
            </w: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начальник отдела общего и дошкольного образования министерства образования Оренбургской области</w:t>
            </w:r>
          </w:p>
        </w:tc>
      </w:tr>
      <w:tr w:rsidR="00B96A5C" w:rsidRPr="00B96A5C" w:rsidTr="00B96A5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after="0"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color w:val="333333"/>
                <w:sz w:val="28"/>
                <w:szCs w:val="28"/>
                <w:lang w:eastAsia="ru-RU"/>
              </w:rPr>
              <w:t>8 (3532) 500-654 (</w:t>
            </w:r>
            <w:proofErr w:type="spellStart"/>
            <w:r w:rsidRPr="00B96A5C">
              <w:rPr>
                <w:rFonts w:ascii="Times New Roman" w:eastAsia="Times New Roman" w:hAnsi="Times New Roman" w:cs="Times New Roman"/>
                <w:color w:val="333333"/>
                <w:sz w:val="28"/>
                <w:szCs w:val="28"/>
                <w:lang w:eastAsia="ru-RU"/>
              </w:rPr>
              <w:t>доб</w:t>
            </w:r>
            <w:proofErr w:type="spellEnd"/>
            <w:r w:rsidRPr="00B96A5C">
              <w:rPr>
                <w:rFonts w:ascii="Times New Roman" w:eastAsia="Times New Roman" w:hAnsi="Times New Roman" w:cs="Times New Roman"/>
                <w:color w:val="333333"/>
                <w:sz w:val="28"/>
                <w:szCs w:val="28"/>
                <w:lang w:eastAsia="ru-RU"/>
              </w:rPr>
              <w:t>. 715)</w:t>
            </w: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after="0" w:line="240" w:lineRule="auto"/>
              <w:rPr>
                <w:rFonts w:ascii="Times New Roman" w:eastAsia="Times New Roman" w:hAnsi="Times New Roman" w:cs="Times New Roman"/>
                <w:sz w:val="24"/>
                <w:szCs w:val="24"/>
                <w:lang w:eastAsia="ru-RU"/>
              </w:rPr>
            </w:pPr>
            <w:proofErr w:type="spellStart"/>
            <w:r w:rsidRPr="00B96A5C">
              <w:rPr>
                <w:rFonts w:ascii="Times New Roman" w:eastAsia="Times New Roman" w:hAnsi="Times New Roman" w:cs="Times New Roman"/>
                <w:color w:val="333333"/>
                <w:sz w:val="28"/>
                <w:szCs w:val="28"/>
                <w:lang w:eastAsia="ru-RU"/>
              </w:rPr>
              <w:t>Баджурак</w:t>
            </w:r>
            <w:proofErr w:type="spellEnd"/>
            <w:r w:rsidRPr="00B96A5C">
              <w:rPr>
                <w:rFonts w:ascii="Times New Roman" w:eastAsia="Times New Roman" w:hAnsi="Times New Roman" w:cs="Times New Roman"/>
                <w:color w:val="333333"/>
                <w:sz w:val="28"/>
                <w:szCs w:val="28"/>
                <w:lang w:eastAsia="ru-RU"/>
              </w:rPr>
              <w:t xml:space="preserve"> Надежда Александровна</w:t>
            </w: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after="0"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color w:val="333333"/>
                <w:sz w:val="28"/>
                <w:szCs w:val="28"/>
                <w:lang w:eastAsia="ru-RU"/>
              </w:rPr>
              <w:t>главный специалист отдела общего и дошкольного образования</w:t>
            </w:r>
          </w:p>
        </w:tc>
      </w:tr>
      <w:tr w:rsidR="00B96A5C" w:rsidRPr="00B96A5C" w:rsidTr="00B96A5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after="0" w:line="240" w:lineRule="auto"/>
              <w:rPr>
                <w:rFonts w:ascii="Times New Roman" w:eastAsia="Times New Roman" w:hAnsi="Times New Roman" w:cs="Times New Roman"/>
                <w:sz w:val="24"/>
                <w:szCs w:val="24"/>
                <w:lang w:eastAsia="ru-RU"/>
              </w:rPr>
            </w:pP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after="0" w:line="240" w:lineRule="auto"/>
              <w:rPr>
                <w:rFonts w:ascii="Times New Roman" w:eastAsia="Times New Roman" w:hAnsi="Times New Roman" w:cs="Times New Roman"/>
                <w:sz w:val="24"/>
                <w:szCs w:val="24"/>
                <w:lang w:eastAsia="ru-RU"/>
              </w:rPr>
            </w:pP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after="0" w:line="240" w:lineRule="auto"/>
              <w:rPr>
                <w:rFonts w:ascii="Times New Roman" w:eastAsia="Times New Roman" w:hAnsi="Times New Roman" w:cs="Times New Roman"/>
                <w:sz w:val="24"/>
                <w:szCs w:val="24"/>
                <w:lang w:eastAsia="ru-RU"/>
              </w:rPr>
            </w:pPr>
          </w:p>
        </w:tc>
      </w:tr>
      <w:tr w:rsidR="00B96A5C" w:rsidRPr="00B96A5C" w:rsidTr="00B96A5C">
        <w:tc>
          <w:tcPr>
            <w:tcW w:w="9754" w:type="dxa"/>
            <w:gridSpan w:val="3"/>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b/>
                <w:bCs/>
                <w:color w:val="FF0000"/>
                <w:sz w:val="28"/>
                <w:lang w:eastAsia="ru-RU"/>
              </w:rPr>
              <w:t>Муниципальный:</w:t>
            </w:r>
          </w:p>
        </w:tc>
      </w:tr>
      <w:tr w:rsidR="00B96A5C" w:rsidRPr="00B96A5C" w:rsidTr="00B96A5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8(35348)31493</w:t>
            </w: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Дружинин Александр Владимирович</w:t>
            </w: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И.О. начальника МКУ «Отдел образования</w:t>
            </w:r>
          </w:p>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администрации Первомайского района</w:t>
            </w:r>
          </w:p>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Оренбургской области»</w:t>
            </w:r>
          </w:p>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4"/>
                <w:szCs w:val="24"/>
                <w:lang w:eastAsia="ru-RU"/>
              </w:rPr>
              <w:t>                                                           </w:t>
            </w:r>
          </w:p>
        </w:tc>
      </w:tr>
      <w:tr w:rsidR="00B96A5C" w:rsidRPr="00B96A5C" w:rsidTr="00B96A5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8(35348)31479</w:t>
            </w: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proofErr w:type="spellStart"/>
            <w:r w:rsidRPr="00B96A5C">
              <w:rPr>
                <w:rFonts w:ascii="Times New Roman" w:eastAsia="Times New Roman" w:hAnsi="Times New Roman" w:cs="Times New Roman"/>
                <w:sz w:val="28"/>
                <w:szCs w:val="28"/>
                <w:lang w:eastAsia="ru-RU"/>
              </w:rPr>
              <w:t>Хаванцева</w:t>
            </w:r>
            <w:proofErr w:type="spellEnd"/>
            <w:r w:rsidRPr="00B96A5C">
              <w:rPr>
                <w:rFonts w:ascii="Times New Roman" w:eastAsia="Times New Roman" w:hAnsi="Times New Roman" w:cs="Times New Roman"/>
                <w:sz w:val="28"/>
                <w:szCs w:val="28"/>
                <w:lang w:eastAsia="ru-RU"/>
              </w:rPr>
              <w:t xml:space="preserve"> Светлана Викторовна </w:t>
            </w:r>
          </w:p>
        </w:tc>
        <w:tc>
          <w:tcPr>
            <w:tcW w:w="3256" w:type="dxa"/>
            <w:tcBorders>
              <w:top w:val="single" w:sz="2" w:space="0" w:color="auto"/>
              <w:left w:val="single" w:sz="2" w:space="0" w:color="auto"/>
              <w:bottom w:val="single" w:sz="2" w:space="0" w:color="auto"/>
              <w:right w:val="single" w:sz="2" w:space="0" w:color="auto"/>
            </w:tcBorders>
            <w:shd w:val="clear" w:color="auto" w:fill="FFFFFF"/>
            <w:hideMark/>
          </w:tcPr>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Начальник отдела дошкольного и общего образования МКУ «Отдел образования</w:t>
            </w:r>
          </w:p>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администрации Первомайского района</w:t>
            </w:r>
          </w:p>
          <w:p w:rsidR="00B96A5C" w:rsidRPr="00B96A5C" w:rsidRDefault="00B96A5C" w:rsidP="00B96A5C">
            <w:pPr>
              <w:spacing w:before="75" w:after="175" w:line="240" w:lineRule="auto"/>
              <w:rPr>
                <w:rFonts w:ascii="Times New Roman" w:eastAsia="Times New Roman" w:hAnsi="Times New Roman" w:cs="Times New Roman"/>
                <w:sz w:val="24"/>
                <w:szCs w:val="24"/>
                <w:lang w:eastAsia="ru-RU"/>
              </w:rPr>
            </w:pPr>
            <w:r w:rsidRPr="00B96A5C">
              <w:rPr>
                <w:rFonts w:ascii="Times New Roman" w:eastAsia="Times New Roman" w:hAnsi="Times New Roman" w:cs="Times New Roman"/>
                <w:sz w:val="28"/>
                <w:szCs w:val="28"/>
                <w:lang w:eastAsia="ru-RU"/>
              </w:rPr>
              <w:t>Оренбургской области»                                 </w:t>
            </w:r>
          </w:p>
        </w:tc>
      </w:tr>
    </w:tbl>
    <w:p w:rsidR="00B96A5C" w:rsidRPr="00B96A5C" w:rsidRDefault="00B96A5C" w:rsidP="00B96A5C">
      <w:pPr>
        <w:shd w:val="clear" w:color="auto" w:fill="FFFFFF"/>
        <w:spacing w:before="250" w:after="175" w:line="400" w:lineRule="atLeast"/>
        <w:outlineLvl w:val="1"/>
        <w:rPr>
          <w:rFonts w:ascii="Montserrat" w:eastAsia="Times New Roman" w:hAnsi="Montserrat" w:cs="Times New Roman"/>
          <w:b/>
          <w:bCs/>
          <w:color w:val="000000"/>
          <w:sz w:val="30"/>
          <w:szCs w:val="30"/>
          <w:lang w:eastAsia="ru-RU"/>
        </w:rPr>
      </w:pPr>
      <w:r w:rsidRPr="00B96A5C">
        <w:rPr>
          <w:rFonts w:ascii="Montserrat" w:eastAsia="Times New Roman" w:hAnsi="Montserrat" w:cs="Times New Roman"/>
          <w:b/>
          <w:bCs/>
          <w:color w:val="000000"/>
          <w:sz w:val="30"/>
          <w:szCs w:val="30"/>
          <w:lang w:eastAsia="ru-RU"/>
        </w:rPr>
        <w:t>Итоговое устное собеседование по русскому языку</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Pr>
          <w:rFonts w:ascii="Montserrat" w:eastAsia="Times New Roman" w:hAnsi="Montserrat" w:cs="Times New Roman"/>
          <w:noProof/>
          <w:color w:val="000000"/>
          <w:sz w:val="20"/>
          <w:szCs w:val="20"/>
          <w:lang w:eastAsia="ru-RU"/>
        </w:rPr>
        <w:lastRenderedPageBreak/>
        <w:drawing>
          <wp:inline distT="0" distB="0" distL="0" distR="0">
            <wp:extent cx="5613400" cy="2592070"/>
            <wp:effectExtent l="19050" t="0" r="6350" b="0"/>
            <wp:docPr id="1" name="Рисунок 1" descr="https://sh-volodarskaya-r56.gosweb.gosuslugi.ru/netcat_files/userfiles/Izobrazheniya_/itog_so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volodarskaya-r56.gosweb.gosuslugi.ru/netcat_files/userfiles/Izobrazheniya_/itog_sob.png"/>
                    <pic:cNvPicPr>
                      <a:picLocks noChangeAspect="1" noChangeArrowheads="1"/>
                    </pic:cNvPicPr>
                  </pic:nvPicPr>
                  <pic:blipFill>
                    <a:blip r:embed="rId8" cstate="print"/>
                    <a:srcRect/>
                    <a:stretch>
                      <a:fillRect/>
                    </a:stretch>
                  </pic:blipFill>
                  <pic:spPr bwMode="auto">
                    <a:xfrm>
                      <a:off x="0" y="0"/>
                      <a:ext cx="5613400" cy="2592070"/>
                    </a:xfrm>
                    <a:prstGeom prst="rect">
                      <a:avLst/>
                    </a:prstGeom>
                    <a:noFill/>
                    <a:ln w="9525">
                      <a:noFill/>
                      <a:miter lim="800000"/>
                      <a:headEnd/>
                      <a:tailEnd/>
                    </a:ln>
                  </pic:spPr>
                </pic:pic>
              </a:graphicData>
            </a:graphic>
          </wp:inline>
        </w:drawing>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Для допуска к ОГЭ девятиклассникам в 2025  году придётся получить "зачёт" по итоговому собеседованию.</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Согласно расписанию, итоговое собеседование должно пройти </w:t>
      </w:r>
      <w:r w:rsidRPr="00B96A5C">
        <w:rPr>
          <w:rFonts w:ascii="Montserrat" w:eastAsia="Times New Roman" w:hAnsi="Montserrat" w:cs="Times New Roman"/>
          <w:color w:val="C0392B"/>
          <w:sz w:val="20"/>
          <w:szCs w:val="20"/>
          <w:lang w:eastAsia="ru-RU"/>
        </w:rPr>
        <w:t>12</w:t>
      </w:r>
      <w:r w:rsidRPr="00B96A5C">
        <w:rPr>
          <w:rFonts w:ascii="Montserrat" w:eastAsia="Times New Roman" w:hAnsi="Montserrat" w:cs="Times New Roman"/>
          <w:b/>
          <w:bCs/>
          <w:color w:val="C0392B"/>
          <w:sz w:val="20"/>
          <w:lang w:eastAsia="ru-RU"/>
        </w:rPr>
        <w:t> февраля 2025 года</w:t>
      </w:r>
      <w:r w:rsidRPr="00B96A5C">
        <w:rPr>
          <w:rFonts w:ascii="Montserrat" w:eastAsia="Times New Roman" w:hAnsi="Montserrat" w:cs="Times New Roman"/>
          <w:b/>
          <w:bCs/>
          <w:color w:val="000000"/>
          <w:sz w:val="20"/>
          <w:lang w:eastAsia="ru-RU"/>
        </w:rPr>
        <w:t> </w:t>
      </w:r>
      <w:r w:rsidRPr="00B96A5C">
        <w:rPr>
          <w:rFonts w:ascii="Montserrat" w:eastAsia="Times New Roman" w:hAnsi="Montserrat" w:cs="Times New Roman"/>
          <w:color w:val="000000"/>
          <w:sz w:val="20"/>
          <w:szCs w:val="20"/>
          <w:lang w:eastAsia="ru-RU"/>
        </w:rPr>
        <w:t>и в дополнительные сроки </w:t>
      </w:r>
      <w:r w:rsidRPr="00B96A5C">
        <w:rPr>
          <w:rFonts w:ascii="Montserrat" w:eastAsia="Times New Roman" w:hAnsi="Montserrat" w:cs="Times New Roman"/>
          <w:color w:val="E74C3C"/>
          <w:sz w:val="20"/>
          <w:szCs w:val="20"/>
          <w:lang w:eastAsia="ru-RU"/>
        </w:rPr>
        <w:t>12</w:t>
      </w:r>
      <w:r w:rsidRPr="00B96A5C">
        <w:rPr>
          <w:rFonts w:ascii="Montserrat" w:eastAsia="Times New Roman" w:hAnsi="Montserrat" w:cs="Times New Roman"/>
          <w:b/>
          <w:bCs/>
          <w:color w:val="E74C3C"/>
          <w:sz w:val="20"/>
          <w:lang w:eastAsia="ru-RU"/>
        </w:rPr>
        <w:t> марта 2025 года, 21  апреля 2025 года.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E74C3C"/>
          <w:sz w:val="20"/>
          <w:lang w:eastAsia="ru-RU"/>
        </w:rPr>
        <w:t>Категории участников итогового собеседования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xml:space="preserve">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IX классов, в том числе </w:t>
      </w:r>
      <w:proofErr w:type="gramStart"/>
      <w:r w:rsidRPr="00B96A5C">
        <w:rPr>
          <w:rFonts w:ascii="Montserrat" w:eastAsia="Times New Roman" w:hAnsi="Montserrat" w:cs="Times New Roman"/>
          <w:color w:val="000000"/>
          <w:sz w:val="20"/>
          <w:szCs w:val="20"/>
          <w:lang w:eastAsia="ru-RU"/>
        </w:rPr>
        <w:t>для</w:t>
      </w:r>
      <w:proofErr w:type="gramEnd"/>
      <w:r w:rsidRPr="00B96A5C">
        <w:rPr>
          <w:rFonts w:ascii="Montserrat" w:eastAsia="Times New Roman" w:hAnsi="Montserrat" w:cs="Times New Roman"/>
          <w:color w:val="000000"/>
          <w:sz w:val="20"/>
          <w:szCs w:val="20"/>
          <w:lang w:eastAsia="ru-RU"/>
        </w:rPr>
        <w:t>:</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обучающихся с ограниченными возможностями здоровья (далее - ОВЗ); экстернов с ОВЗ;</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обучающихся - детей-инвалидов и инвалидов; экстернов - детей-инвалидов и инвалидов; обучающихся на дому;</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proofErr w:type="gramStart"/>
      <w:r w:rsidRPr="00B96A5C">
        <w:rPr>
          <w:rFonts w:ascii="Montserrat" w:eastAsia="Times New Roman" w:hAnsi="Montserrat" w:cs="Times New Roman"/>
          <w:color w:val="000000"/>
          <w:sz w:val="20"/>
          <w:szCs w:val="20"/>
          <w:lang w:eastAsia="ru-RU"/>
        </w:rPr>
        <w:t>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(далее вместе - участники итогового собеседования).</w:t>
      </w:r>
      <w:proofErr w:type="gramEnd"/>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Порядок подачи заявления на участие в итоговом собеседовании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xml:space="preserve">Для </w:t>
      </w:r>
      <w:proofErr w:type="gramStart"/>
      <w:r w:rsidRPr="00B96A5C">
        <w:rPr>
          <w:rFonts w:ascii="Montserrat" w:eastAsia="Times New Roman" w:hAnsi="Montserrat" w:cs="Times New Roman"/>
          <w:color w:val="000000"/>
          <w:sz w:val="20"/>
          <w:szCs w:val="20"/>
          <w:lang w:eastAsia="ru-RU"/>
        </w:rPr>
        <w:t>участия</w:t>
      </w:r>
      <w:proofErr w:type="gramEnd"/>
      <w:r w:rsidRPr="00B96A5C">
        <w:rPr>
          <w:rFonts w:ascii="Montserrat" w:eastAsia="Times New Roman" w:hAnsi="Montserrat" w:cs="Times New Roman"/>
          <w:color w:val="000000"/>
          <w:sz w:val="20"/>
          <w:szCs w:val="20"/>
          <w:lang w:eastAsia="ru-RU"/>
        </w:rPr>
        <w:t xml:space="preserve"> в итоговом собеседовании обучающиеся подают заявление и согласие на обработку персональных данных в образовательные организации, в которых обучающиеся осваивают образовательные программы основного общего образования, а экстерны - 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не позднее чем за две недели до начала проведения итогового собеседования.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proofErr w:type="gramStart"/>
      <w:r w:rsidRPr="00B96A5C">
        <w:rPr>
          <w:rFonts w:ascii="Montserrat" w:eastAsia="Times New Roman" w:hAnsi="Montserrat" w:cs="Times New Roman"/>
          <w:color w:val="000000"/>
          <w:sz w:val="20"/>
          <w:szCs w:val="20"/>
          <w:lang w:eastAsia="ru-RU"/>
        </w:rPr>
        <w:t xml:space="preserve">Участники итогового собеседования с ОВЗ при подаче заявления на прохождение итогового собеседования предъявляют копию рекомендаций </w:t>
      </w:r>
      <w:proofErr w:type="spellStart"/>
      <w:r w:rsidRPr="00B96A5C">
        <w:rPr>
          <w:rFonts w:ascii="Montserrat" w:eastAsia="Times New Roman" w:hAnsi="Montserrat" w:cs="Times New Roman"/>
          <w:color w:val="000000"/>
          <w:sz w:val="20"/>
          <w:szCs w:val="20"/>
          <w:lang w:eastAsia="ru-RU"/>
        </w:rPr>
        <w:t>психолого-медико-педагогической</w:t>
      </w:r>
      <w:proofErr w:type="spellEnd"/>
      <w:r w:rsidRPr="00B96A5C">
        <w:rPr>
          <w:rFonts w:ascii="Montserrat" w:eastAsia="Times New Roman" w:hAnsi="Montserrat" w:cs="Times New Roman"/>
          <w:color w:val="000000"/>
          <w:sz w:val="20"/>
          <w:szCs w:val="20"/>
          <w:lang w:eastAsia="ru-RU"/>
        </w:rPr>
        <w:t xml:space="preserve"> комиссии (далее - ПМПК), участники итогового собеседования -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изложенных в подпункте 9.5 пункта 9</w:t>
      </w:r>
      <w:proofErr w:type="gramEnd"/>
      <w:r w:rsidRPr="00B96A5C">
        <w:rPr>
          <w:rFonts w:ascii="Montserrat" w:eastAsia="Times New Roman" w:hAnsi="Montserrat" w:cs="Times New Roman"/>
          <w:color w:val="000000"/>
          <w:sz w:val="20"/>
          <w:szCs w:val="20"/>
          <w:lang w:eastAsia="ru-RU"/>
        </w:rPr>
        <w:t xml:space="preserve"> Рекомендаций.</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Итоговое собеседование проводится в образовательных организациях и (или) в местах проведения итогового собеседования,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 (далее вместе - места проведения итогового собеседования).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xml:space="preserve">Для участия в итоговом собеседовании по русскому языку обучающиеся подают заявления в своей образовательной организации не </w:t>
      </w:r>
      <w:proofErr w:type="gramStart"/>
      <w:r w:rsidRPr="00B96A5C">
        <w:rPr>
          <w:rFonts w:ascii="Montserrat" w:eastAsia="Times New Roman" w:hAnsi="Montserrat" w:cs="Times New Roman"/>
          <w:color w:val="000000"/>
          <w:sz w:val="20"/>
          <w:szCs w:val="20"/>
          <w:lang w:eastAsia="ru-RU"/>
        </w:rPr>
        <w:t>позднее</w:t>
      </w:r>
      <w:proofErr w:type="gramEnd"/>
      <w:r w:rsidRPr="00B96A5C">
        <w:rPr>
          <w:rFonts w:ascii="Montserrat" w:eastAsia="Times New Roman" w:hAnsi="Montserrat" w:cs="Times New Roman"/>
          <w:color w:val="000000"/>
          <w:sz w:val="20"/>
          <w:szCs w:val="20"/>
          <w:lang w:eastAsia="ru-RU"/>
        </w:rPr>
        <w:t xml:space="preserve"> чем за две недели до начала проведения итогового собеседования по русскому языку.</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E74C3C"/>
          <w:sz w:val="20"/>
          <w:lang w:eastAsia="ru-RU"/>
        </w:rPr>
        <w:t>О сроках, местах и порядке информирования</w:t>
      </w:r>
      <w:r w:rsidRPr="00B96A5C">
        <w:rPr>
          <w:rFonts w:ascii="Montserrat" w:eastAsia="Times New Roman" w:hAnsi="Montserrat" w:cs="Times New Roman"/>
          <w:b/>
          <w:bCs/>
          <w:color w:val="E74C3C"/>
          <w:sz w:val="20"/>
          <w:szCs w:val="20"/>
          <w:lang w:eastAsia="ru-RU"/>
        </w:rPr>
        <w:br/>
      </w:r>
      <w:r w:rsidRPr="00B96A5C">
        <w:rPr>
          <w:rFonts w:ascii="Montserrat" w:eastAsia="Times New Roman" w:hAnsi="Montserrat" w:cs="Times New Roman"/>
          <w:b/>
          <w:bCs/>
          <w:color w:val="E74C3C"/>
          <w:sz w:val="20"/>
          <w:lang w:eastAsia="ru-RU"/>
        </w:rPr>
        <w:t> о результатах итогового собеседования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         </w:t>
      </w:r>
      <w:r w:rsidRPr="00B96A5C">
        <w:rPr>
          <w:rFonts w:ascii="Montserrat" w:eastAsia="Times New Roman" w:hAnsi="Montserrat" w:cs="Times New Roman"/>
          <w:color w:val="000000"/>
          <w:sz w:val="20"/>
          <w:szCs w:val="20"/>
          <w:lang w:eastAsia="ru-RU"/>
        </w:rPr>
        <w:t>          Результатом итогового собеседования по русскому языку является «зачет» или «незачет».</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lastRenderedPageBreak/>
        <w:t>          С результатами итогового собеседования обучающиеся могут ознакомиться в образовательных организациях, в которых они осваивают образовательные программы основного общего образования и проходили процедуру итогового собеседования по русскому языку.</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Экстерны могут ознакомиться с результатами итогового собеседования</w:t>
      </w:r>
      <w:r w:rsidRPr="00B96A5C">
        <w:rPr>
          <w:rFonts w:ascii="Montserrat" w:eastAsia="Times New Roman" w:hAnsi="Montserrat" w:cs="Times New Roman"/>
          <w:color w:val="000000"/>
          <w:sz w:val="20"/>
          <w:szCs w:val="20"/>
          <w:lang w:eastAsia="ru-RU"/>
        </w:rPr>
        <w:br/>
        <w:t>в образовательных организациях, в которых они проходили процедуру итогового собеседования по русскому языку.</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          </w:t>
      </w:r>
      <w:r w:rsidRPr="00B96A5C">
        <w:rPr>
          <w:rFonts w:ascii="Montserrat" w:eastAsia="Times New Roman" w:hAnsi="Montserrat" w:cs="Times New Roman"/>
          <w:color w:val="000000"/>
          <w:sz w:val="20"/>
          <w:szCs w:val="20"/>
          <w:lang w:eastAsia="ru-RU"/>
        </w:rPr>
        <w:t>Ознакомление обучающихся, экстернов, а также их родителей (законных представителей) с результатами итогового собеседования по русскому языку осуществляется в течение одного рабочего дня после завершения процедуры обработки результатов оценивания в РЦОИ.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Факт ознакомления участников итогового собеседования по русскому языку и их родителей (законных представителей) с результатами итогового собеседования по русскому языку подтверждается их подписью в протоколе ознакомления с указанием даты ознакомления.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Повторный допуск к итоговому собеседованию</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Повторно допускаются к итоговому собеседованию в дополнительные сроки в текущем учебном году (во вторую рабочую среду марта и первый рабочий понедельник мая) следующие участники итогового собеседования: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получившие по итоговому собеседованию неудовлетворительный результат («незачет»);</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proofErr w:type="gramStart"/>
      <w:r w:rsidRPr="00B96A5C">
        <w:rPr>
          <w:rFonts w:ascii="Montserrat" w:eastAsia="Times New Roman" w:hAnsi="Montserrat" w:cs="Times New Roman"/>
          <w:color w:val="000000"/>
          <w:sz w:val="20"/>
          <w:szCs w:val="20"/>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Срок действия результатов итогового собеседования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Результат итогового собеседования как допуска к ГИА действует бессрочно.</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Из чего состоит собеседование</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В итоговом собеседовании по русскому языку четыре задания: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1. Чтение текста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2. Пересказ текста с использованием дополнительной информации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3. Монолог</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4. Диалог с экзаменатором</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За собеседование ставят зачёт или незачёт. Все четыре задания оцениваются максимум в 20 баллов. Для получения зачёта достаточно набрать не меньше 10 баллов. При этом не имеет значения, за выполнение каких заданий вы их получите. Вы сдадите экзамен, даже если не сделаете одно или два задания, но наберёте 10 баллов на остальных.</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Чтение текста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Что требуется.</w:t>
      </w:r>
      <w:r w:rsidRPr="00B96A5C">
        <w:rPr>
          <w:rFonts w:ascii="Montserrat" w:eastAsia="Times New Roman" w:hAnsi="Montserrat" w:cs="Times New Roman"/>
          <w:color w:val="000000"/>
          <w:sz w:val="20"/>
          <w:szCs w:val="20"/>
          <w:lang w:eastAsia="ru-RU"/>
        </w:rPr>
        <w:t> В первом задании нужно прочесть текст объемом 170–180 слов. Все тексты на экзамене будут посвящены известным российским спортсменам, писателям и ученым. На подготовку к чтению даётся 2 минуты.</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Советы.</w:t>
      </w:r>
      <w:r w:rsidRPr="00B96A5C">
        <w:rPr>
          <w:rFonts w:ascii="Montserrat" w:eastAsia="Times New Roman" w:hAnsi="Montserrat" w:cs="Times New Roman"/>
          <w:color w:val="000000"/>
          <w:sz w:val="20"/>
          <w:szCs w:val="20"/>
          <w:lang w:eastAsia="ru-RU"/>
        </w:rPr>
        <w:t> За эти 2 минуты постарайтесь сразу подготовиться и к пересказу: запомнить самые важные детали, сделать необходимые пометки в черновике. Позже у вас не будет на это времени.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xml:space="preserve">Обратите внимание </w:t>
      </w:r>
      <w:proofErr w:type="gramStart"/>
      <w:r w:rsidRPr="00B96A5C">
        <w:rPr>
          <w:rFonts w:ascii="Montserrat" w:eastAsia="Times New Roman" w:hAnsi="Montserrat" w:cs="Times New Roman"/>
          <w:color w:val="000000"/>
          <w:sz w:val="20"/>
          <w:szCs w:val="20"/>
          <w:lang w:eastAsia="ru-RU"/>
        </w:rPr>
        <w:t>на</w:t>
      </w:r>
      <w:proofErr w:type="gramEnd"/>
      <w:r w:rsidRPr="00B96A5C">
        <w:rPr>
          <w:rFonts w:ascii="Montserrat" w:eastAsia="Times New Roman" w:hAnsi="Montserrat" w:cs="Times New Roman"/>
          <w:color w:val="000000"/>
          <w:sz w:val="20"/>
          <w:szCs w:val="20"/>
          <w:lang w:eastAsia="ru-RU"/>
        </w:rPr>
        <w:t>:</w:t>
      </w:r>
    </w:p>
    <w:p w:rsidR="00B96A5C" w:rsidRPr="00B96A5C" w:rsidRDefault="00B96A5C" w:rsidP="00B96A5C">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Незнакомые имена и фамилии</w:t>
      </w:r>
    </w:p>
    <w:p w:rsidR="00B96A5C" w:rsidRPr="00B96A5C" w:rsidRDefault="00B96A5C" w:rsidP="00B96A5C">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Незнакомые или сложные слова</w:t>
      </w:r>
    </w:p>
    <w:p w:rsidR="00B96A5C" w:rsidRPr="00B96A5C" w:rsidRDefault="00B96A5C" w:rsidP="00B96A5C">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Географические названия</w:t>
      </w:r>
    </w:p>
    <w:p w:rsidR="00B96A5C" w:rsidRPr="00B96A5C" w:rsidRDefault="00B96A5C" w:rsidP="00B96A5C">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Числительные</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Все незнакомые или сложные слова перечитайте несколько раз и убедитесь, что правильно ставите ударения. При чтении числительных обратите внимание на правила склонения.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Не забудьте про детали. Если в тексте встречается сначала полное имя персонажа, например, Сергей Павлович Королев, а дальше сокращенная форма — С.П. Королев, нужно и в этом случае прочитывать инициалы полностью — «Сергей Павлович».</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lastRenderedPageBreak/>
        <w:t>При чтении оценивается интонация и темп. Интонация должна совпадать с пунктуацией. Делайте паузы на месте точек и запятых, используйте вопросительную или восклицательную интонацию, если в тексте стоят соответствующие знаки препинания.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Темп чтения должен быть средним. Не нужно торопиться и проглатывать слова или читать слишком медленно. Произносите предложения неторопливо, спокойно и уверенно.</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Баллы.</w:t>
      </w:r>
      <w:r w:rsidRPr="00B96A5C">
        <w:rPr>
          <w:rFonts w:ascii="Montserrat" w:eastAsia="Times New Roman" w:hAnsi="Montserrat" w:cs="Times New Roman"/>
          <w:color w:val="000000"/>
          <w:sz w:val="20"/>
          <w:szCs w:val="20"/>
          <w:lang w:eastAsia="ru-RU"/>
        </w:rPr>
        <w:t> За чтение можно получить максимум 2 балла.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Пересказ текста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Что требуется.</w:t>
      </w:r>
      <w:r w:rsidRPr="00B96A5C">
        <w:rPr>
          <w:rFonts w:ascii="Montserrat" w:eastAsia="Times New Roman" w:hAnsi="Montserrat" w:cs="Times New Roman"/>
          <w:color w:val="000000"/>
          <w:sz w:val="20"/>
          <w:szCs w:val="20"/>
          <w:lang w:eastAsia="ru-RU"/>
        </w:rPr>
        <w:t> Пересказывать вы будете тот же самый текст, который только что прочитали. На подготовку к пересказу даётся 1 минута.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К пересказу предъявляется два основных требования:</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xml:space="preserve">1. Он должен быть подробным. Это не значит, что вы должны выучить все определения или использовать те же самые слова. Главное — упомянуть все </w:t>
      </w:r>
      <w:proofErr w:type="spellStart"/>
      <w:r w:rsidRPr="00B96A5C">
        <w:rPr>
          <w:rFonts w:ascii="Montserrat" w:eastAsia="Times New Roman" w:hAnsi="Montserrat" w:cs="Times New Roman"/>
          <w:color w:val="000000"/>
          <w:sz w:val="20"/>
          <w:szCs w:val="20"/>
          <w:lang w:eastAsia="ru-RU"/>
        </w:rPr>
        <w:t>микротемы</w:t>
      </w:r>
      <w:proofErr w:type="spellEnd"/>
      <w:r w:rsidRPr="00B96A5C">
        <w:rPr>
          <w:rFonts w:ascii="Montserrat" w:eastAsia="Times New Roman" w:hAnsi="Montserrat" w:cs="Times New Roman"/>
          <w:color w:val="000000"/>
          <w:sz w:val="20"/>
          <w:szCs w:val="20"/>
          <w:lang w:eastAsia="ru-RU"/>
        </w:rPr>
        <w:t xml:space="preserve">. Как правило, в тексте столько же </w:t>
      </w:r>
      <w:proofErr w:type="spellStart"/>
      <w:r w:rsidRPr="00B96A5C">
        <w:rPr>
          <w:rFonts w:ascii="Montserrat" w:eastAsia="Times New Roman" w:hAnsi="Montserrat" w:cs="Times New Roman"/>
          <w:color w:val="000000"/>
          <w:sz w:val="20"/>
          <w:szCs w:val="20"/>
          <w:lang w:eastAsia="ru-RU"/>
        </w:rPr>
        <w:t>микротем</w:t>
      </w:r>
      <w:proofErr w:type="spellEnd"/>
      <w:r w:rsidRPr="00B96A5C">
        <w:rPr>
          <w:rFonts w:ascii="Montserrat" w:eastAsia="Times New Roman" w:hAnsi="Montserrat" w:cs="Times New Roman"/>
          <w:color w:val="000000"/>
          <w:sz w:val="20"/>
          <w:szCs w:val="20"/>
          <w:lang w:eastAsia="ru-RU"/>
        </w:rPr>
        <w:t>, сколько абзацев. В экзаменационных текстах в большинстве случаев 4 абзаца.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2. Вы должны использовать при пересказе дополнительную информацию с отдельной карточки. На ней вы получите высказывание, характеризующее персонажа текста. Эту цитату нужно уместно и логично вставить в пересказ.</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При пересказе оценивается четыре момента:</w:t>
      </w:r>
    </w:p>
    <w:p w:rsidR="00B96A5C" w:rsidRPr="00B96A5C" w:rsidRDefault="00B96A5C" w:rsidP="00B96A5C">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xml:space="preserve">Все ли </w:t>
      </w:r>
      <w:proofErr w:type="spellStart"/>
      <w:r w:rsidRPr="00B96A5C">
        <w:rPr>
          <w:rFonts w:ascii="Montserrat" w:eastAsia="Times New Roman" w:hAnsi="Montserrat" w:cs="Times New Roman"/>
          <w:color w:val="000000"/>
          <w:sz w:val="20"/>
          <w:szCs w:val="20"/>
          <w:lang w:eastAsia="ru-RU"/>
        </w:rPr>
        <w:t>микротемы</w:t>
      </w:r>
      <w:proofErr w:type="spellEnd"/>
      <w:r w:rsidRPr="00B96A5C">
        <w:rPr>
          <w:rFonts w:ascii="Montserrat" w:eastAsia="Times New Roman" w:hAnsi="Montserrat" w:cs="Times New Roman"/>
          <w:color w:val="000000"/>
          <w:sz w:val="20"/>
          <w:szCs w:val="20"/>
          <w:lang w:eastAsia="ru-RU"/>
        </w:rPr>
        <w:t xml:space="preserve"> переданы</w:t>
      </w:r>
    </w:p>
    <w:p w:rsidR="00B96A5C" w:rsidRPr="00B96A5C" w:rsidRDefault="00B96A5C" w:rsidP="00B96A5C">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 xml:space="preserve">Допущены ли </w:t>
      </w:r>
      <w:proofErr w:type="spellStart"/>
      <w:r w:rsidRPr="00B96A5C">
        <w:rPr>
          <w:rFonts w:ascii="Montserrat" w:eastAsia="Times New Roman" w:hAnsi="Montserrat" w:cs="Times New Roman"/>
          <w:color w:val="000000"/>
          <w:sz w:val="20"/>
          <w:szCs w:val="20"/>
          <w:lang w:eastAsia="ru-RU"/>
        </w:rPr>
        <w:t>фактологические</w:t>
      </w:r>
      <w:proofErr w:type="spellEnd"/>
      <w:r w:rsidRPr="00B96A5C">
        <w:rPr>
          <w:rFonts w:ascii="Montserrat" w:eastAsia="Times New Roman" w:hAnsi="Montserrat" w:cs="Times New Roman"/>
          <w:color w:val="000000"/>
          <w:sz w:val="20"/>
          <w:szCs w:val="20"/>
          <w:lang w:eastAsia="ru-RU"/>
        </w:rPr>
        <w:t xml:space="preserve"> ошибки</w:t>
      </w:r>
    </w:p>
    <w:p w:rsidR="00B96A5C" w:rsidRPr="00B96A5C" w:rsidRDefault="00B96A5C" w:rsidP="00B96A5C">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Насколько точно в пересказ включено высказывание</w:t>
      </w:r>
    </w:p>
    <w:p w:rsidR="00B96A5C" w:rsidRPr="00B96A5C" w:rsidRDefault="00B96A5C" w:rsidP="00B96A5C">
      <w:pPr>
        <w:numPr>
          <w:ilvl w:val="0"/>
          <w:numId w:val="2"/>
        </w:numPr>
        <w:shd w:val="clear" w:color="auto" w:fill="FFFFFF"/>
        <w:spacing w:before="100" w:beforeAutospacing="1" w:after="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Сделаны ли ошибки при цитировании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Советы.</w:t>
      </w:r>
      <w:r w:rsidRPr="00B96A5C">
        <w:rPr>
          <w:rFonts w:ascii="Montserrat" w:eastAsia="Times New Roman" w:hAnsi="Montserrat" w:cs="Times New Roman"/>
          <w:color w:val="000000"/>
          <w:sz w:val="20"/>
          <w:szCs w:val="20"/>
          <w:lang w:eastAsia="ru-RU"/>
        </w:rPr>
        <w:t> Вы будете видеть текст 2 минуты во время подготовки к чтению и 1 минуту во время подготовки к пересказу. Потом его заберут. Однако вы сможете использовать те пометки, которые успели сделать для себя в черновике.</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Не стремитесь выучить высказывание наизусть. Главное — понять его смысл и пересказать с помощью косвенной речи: «Сергей Королев говорил о Гагарине, что он…» При цитировании высказывания нужно обязательно упомянуть его автора. Если в тексте есть дата, а вы её не запомнили, используйте обобщения, например: «В 1960-х годах», «в середине XX века». Это поможет избежать фактической ошибки. Это самое сложное задание итогового собеседования. Готовьтесь к нему на протяжении всего учебного года: читайте книги, смотрите спектакли и фильмы и обязательно пересказывайте их своим родителям и друзьям.</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Баллы.</w:t>
      </w:r>
      <w:r w:rsidRPr="00B96A5C">
        <w:rPr>
          <w:rFonts w:ascii="Montserrat" w:eastAsia="Times New Roman" w:hAnsi="Montserrat" w:cs="Times New Roman"/>
          <w:color w:val="000000"/>
          <w:sz w:val="20"/>
          <w:szCs w:val="20"/>
          <w:lang w:eastAsia="ru-RU"/>
        </w:rPr>
        <w:t> За пересказ можно получить максимум 4 балла. Отдельно оценивается правильность речи при чтении и пересказе:</w:t>
      </w:r>
    </w:p>
    <w:p w:rsidR="00B96A5C" w:rsidRPr="00B96A5C" w:rsidRDefault="00B96A5C" w:rsidP="00B96A5C">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Нет грамматических ошибок — 1 балл</w:t>
      </w:r>
    </w:p>
    <w:p w:rsidR="00B96A5C" w:rsidRPr="00B96A5C" w:rsidRDefault="00B96A5C" w:rsidP="00B96A5C">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Орфоэпических ошибок нет или допущено не более одной орфоэпической ошибки в слове, в котором не проставлено ударение — 1 балл</w:t>
      </w:r>
    </w:p>
    <w:p w:rsidR="00B96A5C" w:rsidRPr="00B96A5C" w:rsidRDefault="00B96A5C" w:rsidP="00B96A5C">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Нет или не более трёх речевых ошибок — 1 балл</w:t>
      </w:r>
    </w:p>
    <w:p w:rsidR="00B96A5C" w:rsidRPr="00B96A5C" w:rsidRDefault="00B96A5C" w:rsidP="00B96A5C">
      <w:pPr>
        <w:numPr>
          <w:ilvl w:val="0"/>
          <w:numId w:val="3"/>
        </w:numPr>
        <w:shd w:val="clear" w:color="auto" w:fill="FFFFFF"/>
        <w:spacing w:before="100" w:beforeAutospacing="1" w:after="0" w:line="240" w:lineRule="auto"/>
        <w:ind w:left="0"/>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Отсутствие искажения слов — 1 балл</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Всего за оценку речи в первых двух заданиях можно получить максимум 4 балла.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Монолог</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Что требуется.</w:t>
      </w:r>
      <w:r w:rsidRPr="00B96A5C">
        <w:rPr>
          <w:rFonts w:ascii="Montserrat" w:eastAsia="Times New Roman" w:hAnsi="Montserrat" w:cs="Times New Roman"/>
          <w:color w:val="000000"/>
          <w:sz w:val="20"/>
          <w:szCs w:val="20"/>
          <w:lang w:eastAsia="ru-RU"/>
        </w:rPr>
        <w:t> В третьем задании вам даётся карточка с тремя темами для монолога. Выбрать нужно одну. Среди тем обязательно представлены все три типа речи: описание, повествование и рассуждение. Выбирайте тему и готовьте монолог, опираясь на вопросы в карточке. Выбирайте тот тип речи, которым вы лучше всего владеете. Ваша речь должна содержать не менее 10 фраз и длиться не более 3 минут.</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Советы.</w:t>
      </w:r>
      <w:r w:rsidRPr="00B96A5C">
        <w:rPr>
          <w:rFonts w:ascii="Montserrat" w:eastAsia="Times New Roman" w:hAnsi="Montserrat" w:cs="Times New Roman"/>
          <w:color w:val="000000"/>
          <w:sz w:val="20"/>
          <w:szCs w:val="20"/>
          <w:lang w:eastAsia="ru-RU"/>
        </w:rPr>
        <w:t> Обязательно отвечайте на вопросы из карточки. Иначе вы потеряете 1 балл.</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Баллы.</w:t>
      </w:r>
      <w:r w:rsidRPr="00B96A5C">
        <w:rPr>
          <w:rFonts w:ascii="Montserrat" w:eastAsia="Times New Roman" w:hAnsi="Montserrat" w:cs="Times New Roman"/>
          <w:color w:val="000000"/>
          <w:sz w:val="20"/>
          <w:szCs w:val="20"/>
          <w:lang w:eastAsia="ru-RU"/>
        </w:rPr>
        <w:t> За монолог можно получить максимум 3 балла. Он оценивается по трём основным критериям:</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1. Соответствие коммуникативной задаче</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Вы получите 1 балл, если в вашем монологе не менее 10 фраз, нет фактических ошибок, есть ответы на все вопросы в карточке.</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lastRenderedPageBreak/>
        <w:t>2. Учёт речевой ситуации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1 балл начисляется, если ваша лексика соответствует моменту. Нужно избегать любого сленга.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3. Речевое оформление</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Вы получите 1 балл, если в вашей речи есть смысловая цельность, связность и последовательность изложения. И если в ней нет логических ошибок.</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Диалог</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Что требуется.</w:t>
      </w:r>
      <w:r w:rsidRPr="00B96A5C">
        <w:rPr>
          <w:rFonts w:ascii="Montserrat" w:eastAsia="Times New Roman" w:hAnsi="Montserrat" w:cs="Times New Roman"/>
          <w:color w:val="000000"/>
          <w:sz w:val="20"/>
          <w:szCs w:val="20"/>
          <w:lang w:eastAsia="ru-RU"/>
        </w:rPr>
        <w:t> Экзаменатором-собеседником может быть любой преподаватель с высшим образованием. Он не сообщит вам заранее, на какую тему будет с вами общаться. Просто начнёт задавать вопросы, вовлекая вас в диалог. В карточке экзаменатора есть список примерных вопросов, но он может задавать и другие вопросы по этой теме.</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Для диалога рекомендуется выбрать не ту тему, по которой вы произносили монолог.</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Оценивать ваш ответ будет не собеседник, а эксперт — учитель русского языка и литературы. Эксперт может присутствовать на экзамене, но не имеет права задавать вопросы или еще как-то вмешиваться в ход проведения экзамена. Он лишь наблюдает и оценивает. Очное присутствие эксперта не обязательно — он может оценивать ответы по аудиозаписи.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Советы.</w:t>
      </w:r>
      <w:r w:rsidRPr="00B96A5C">
        <w:rPr>
          <w:rFonts w:ascii="Montserrat" w:eastAsia="Times New Roman" w:hAnsi="Montserrat" w:cs="Times New Roman"/>
          <w:color w:val="000000"/>
          <w:sz w:val="20"/>
          <w:szCs w:val="20"/>
          <w:lang w:eastAsia="ru-RU"/>
        </w:rPr>
        <w:t> Внимательно слушайте собеседника и отвечайте на заданные вопросы, не уходя от темы. Вам не обязательно соглашаться с экзаменатором. Вы можете отстаивать свою точку зрения, но делать это нужно логично и последовательно.</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Баллы.</w:t>
      </w:r>
      <w:r w:rsidRPr="00B96A5C">
        <w:rPr>
          <w:rFonts w:ascii="Montserrat" w:eastAsia="Times New Roman" w:hAnsi="Montserrat" w:cs="Times New Roman"/>
          <w:color w:val="000000"/>
          <w:sz w:val="20"/>
          <w:szCs w:val="20"/>
          <w:lang w:eastAsia="ru-RU"/>
        </w:rPr>
        <w:t> Если вы успешно провели диалог и ответили на все вопросы, вы получаете 1 балл. Второй балл начисляется за уместность употребляемых слов и выражений. Как и в случае с пересказом, в диалоге нужно избегать сленга.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Речь в третьем и четвертом задании также оценивается отдельно, по тем же критериям, что в чтении и пересказе: соблюдение грамматических, орфоэпических, речевых норм и правильность произношения слов. Отсутствие ошибок в сумме дает максимум 4 балла.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color w:val="000000"/>
          <w:sz w:val="20"/>
          <w:szCs w:val="20"/>
          <w:lang w:eastAsia="ru-RU"/>
        </w:rPr>
        <w:t>За монолог и диалог можно получить максимум 9 баллов.</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ontserrat" w:eastAsia="Times New Roman" w:hAnsi="Montserrat" w:cs="Times New Roman"/>
          <w:b/>
          <w:bCs/>
          <w:color w:val="000000"/>
          <w:sz w:val="20"/>
          <w:lang w:eastAsia="ru-RU"/>
        </w:rPr>
        <w:t>Что нужно знать о порядке проведения экзамена</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S Mincho" w:eastAsia="MS Mincho" w:hAnsi="MS Mincho" w:cs="MS Mincho" w:hint="eastAsia"/>
          <w:color w:val="000000"/>
          <w:sz w:val="20"/>
          <w:szCs w:val="20"/>
          <w:lang w:eastAsia="ru-RU"/>
        </w:rPr>
        <w:t>✔</w:t>
      </w:r>
      <w:r w:rsidRPr="00B96A5C">
        <w:rPr>
          <w:rFonts w:ascii="Times New Roman" w:eastAsia="Times New Roman" w:hAnsi="Times New Roman" w:cs="Times New Roman"/>
          <w:color w:val="000000"/>
          <w:sz w:val="20"/>
          <w:szCs w:val="20"/>
          <w:lang w:eastAsia="ru-RU"/>
        </w:rPr>
        <w:t>️ Разрешается делать по</w:t>
      </w:r>
      <w:r w:rsidRPr="00B96A5C">
        <w:rPr>
          <w:rFonts w:ascii="Montserrat" w:eastAsia="Times New Roman" w:hAnsi="Montserrat" w:cs="Times New Roman"/>
          <w:color w:val="000000"/>
          <w:sz w:val="20"/>
          <w:szCs w:val="20"/>
          <w:lang w:eastAsia="ru-RU"/>
        </w:rPr>
        <w:t>метки на контрольно-измерительных материалах, то есть карточках с заданиями, а также использовать черновики.</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S Mincho" w:eastAsia="MS Mincho" w:hAnsi="MS Mincho" w:cs="MS Mincho" w:hint="eastAsia"/>
          <w:color w:val="000000"/>
          <w:sz w:val="20"/>
          <w:szCs w:val="20"/>
          <w:lang w:eastAsia="ru-RU"/>
        </w:rPr>
        <w:t>✔</w:t>
      </w:r>
      <w:r w:rsidRPr="00B96A5C">
        <w:rPr>
          <w:rFonts w:ascii="Times New Roman" w:eastAsia="Times New Roman" w:hAnsi="Times New Roman" w:cs="Times New Roman"/>
          <w:color w:val="000000"/>
          <w:sz w:val="20"/>
          <w:szCs w:val="20"/>
          <w:lang w:eastAsia="ru-RU"/>
        </w:rPr>
        <w:t>️ Скорее всего, экзамен будет принимать не тот учитель, который преподает у вас русский язык.</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S Mincho" w:eastAsia="MS Mincho" w:hAnsi="MS Mincho" w:cs="MS Mincho" w:hint="eastAsia"/>
          <w:color w:val="000000"/>
          <w:sz w:val="20"/>
          <w:szCs w:val="20"/>
          <w:lang w:eastAsia="ru-RU"/>
        </w:rPr>
        <w:t>✔</w:t>
      </w:r>
      <w:r w:rsidRPr="00B96A5C">
        <w:rPr>
          <w:rFonts w:ascii="Times New Roman" w:eastAsia="Times New Roman" w:hAnsi="Times New Roman" w:cs="Times New Roman"/>
          <w:color w:val="000000"/>
          <w:sz w:val="20"/>
          <w:szCs w:val="20"/>
          <w:lang w:eastAsia="ru-RU"/>
        </w:rPr>
        <w:t>️ Возможный вариант проведения экзамена — без отрыв</w:t>
      </w:r>
      <w:r w:rsidRPr="00B96A5C">
        <w:rPr>
          <w:rFonts w:ascii="Montserrat" w:eastAsia="Times New Roman" w:hAnsi="Montserrat" w:cs="Times New Roman"/>
          <w:color w:val="000000"/>
          <w:sz w:val="20"/>
          <w:szCs w:val="20"/>
          <w:lang w:eastAsia="ru-RU"/>
        </w:rPr>
        <w:t>а от учебы. В назначенный день вас будут вызывать с урока на собеседование.</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S Mincho" w:eastAsia="MS Mincho" w:hAnsi="MS Mincho" w:cs="MS Mincho" w:hint="eastAsia"/>
          <w:color w:val="000000"/>
          <w:sz w:val="20"/>
          <w:szCs w:val="20"/>
          <w:lang w:eastAsia="ru-RU"/>
        </w:rPr>
        <w:t>✔</w:t>
      </w:r>
      <w:r w:rsidRPr="00B96A5C">
        <w:rPr>
          <w:rFonts w:ascii="Times New Roman" w:eastAsia="Times New Roman" w:hAnsi="Times New Roman" w:cs="Times New Roman"/>
          <w:color w:val="000000"/>
          <w:sz w:val="20"/>
          <w:szCs w:val="20"/>
          <w:lang w:eastAsia="ru-RU"/>
        </w:rPr>
        <w:t>️ На сдачу экзамена отводится в среднем 15 минут, но если вы не уложитесь в это время, вам дадут до 30 минут.</w:t>
      </w:r>
    </w:p>
    <w:p w:rsidR="00B96A5C" w:rsidRPr="00B96A5C" w:rsidRDefault="00B96A5C" w:rsidP="00B96A5C">
      <w:pPr>
        <w:shd w:val="clear" w:color="auto" w:fill="FFFFFF"/>
        <w:spacing w:before="75" w:after="175" w:line="240" w:lineRule="auto"/>
        <w:rPr>
          <w:rFonts w:ascii="Montserrat" w:eastAsia="Times New Roman" w:hAnsi="Montserrat" w:cs="Times New Roman"/>
          <w:color w:val="000000"/>
          <w:sz w:val="20"/>
          <w:szCs w:val="20"/>
          <w:lang w:eastAsia="ru-RU"/>
        </w:rPr>
      </w:pPr>
      <w:r w:rsidRPr="00B96A5C">
        <w:rPr>
          <w:rFonts w:ascii="MS Mincho" w:eastAsia="MS Mincho" w:hAnsi="MS Mincho" w:cs="MS Mincho" w:hint="eastAsia"/>
          <w:color w:val="000000"/>
          <w:sz w:val="20"/>
          <w:szCs w:val="20"/>
          <w:lang w:eastAsia="ru-RU"/>
        </w:rPr>
        <w:t>✔</w:t>
      </w:r>
      <w:r w:rsidRPr="00B96A5C">
        <w:rPr>
          <w:rFonts w:ascii="Times New Roman" w:eastAsia="Times New Roman" w:hAnsi="Times New Roman" w:cs="Times New Roman"/>
          <w:color w:val="000000"/>
          <w:sz w:val="20"/>
          <w:szCs w:val="20"/>
          <w:lang w:eastAsia="ru-RU"/>
        </w:rPr>
        <w:t>️  Во время экзамена будет вестись аудиозапись</w:t>
      </w:r>
      <w:r w:rsidRPr="00B96A5C">
        <w:rPr>
          <w:rFonts w:ascii="Montserrat" w:eastAsia="Times New Roman" w:hAnsi="Montserrat" w:cs="Times New Roman"/>
          <w:color w:val="000000"/>
          <w:sz w:val="20"/>
          <w:szCs w:val="20"/>
          <w:lang w:eastAsia="ru-RU"/>
        </w:rPr>
        <w:t>.</w:t>
      </w:r>
    </w:p>
    <w:p w:rsidR="005C4A97" w:rsidRDefault="005C4A97"/>
    <w:sectPr w:rsidR="005C4A97" w:rsidSect="00B96A5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72C56"/>
    <w:multiLevelType w:val="multilevel"/>
    <w:tmpl w:val="BC2E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06A4AB3"/>
    <w:multiLevelType w:val="multilevel"/>
    <w:tmpl w:val="DFBE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AD002FA"/>
    <w:multiLevelType w:val="multilevel"/>
    <w:tmpl w:val="D53E2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B96A5C"/>
    <w:rsid w:val="005C4A97"/>
    <w:rsid w:val="00B96A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A97"/>
  </w:style>
  <w:style w:type="paragraph" w:styleId="1">
    <w:name w:val="heading 1"/>
    <w:basedOn w:val="a"/>
    <w:link w:val="10"/>
    <w:uiPriority w:val="9"/>
    <w:qFormat/>
    <w:rsid w:val="00B96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96A5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6A5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6A5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96A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6A5C"/>
    <w:rPr>
      <w:color w:val="0000FF"/>
      <w:u w:val="single"/>
    </w:rPr>
  </w:style>
  <w:style w:type="character" w:styleId="a5">
    <w:name w:val="Strong"/>
    <w:basedOn w:val="a0"/>
    <w:uiPriority w:val="22"/>
    <w:qFormat/>
    <w:rsid w:val="00B96A5C"/>
    <w:rPr>
      <w:b/>
      <w:bCs/>
    </w:rPr>
  </w:style>
  <w:style w:type="character" w:styleId="a6">
    <w:name w:val="Emphasis"/>
    <w:basedOn w:val="a0"/>
    <w:uiPriority w:val="20"/>
    <w:qFormat/>
    <w:rsid w:val="00B96A5C"/>
    <w:rPr>
      <w:i/>
      <w:iCs/>
    </w:rPr>
  </w:style>
  <w:style w:type="paragraph" w:styleId="a7">
    <w:name w:val="Balloon Text"/>
    <w:basedOn w:val="a"/>
    <w:link w:val="a8"/>
    <w:uiPriority w:val="99"/>
    <w:semiHidden/>
    <w:unhideWhenUsed/>
    <w:rsid w:val="00B96A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6A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3421405">
      <w:bodyDiv w:val="1"/>
      <w:marLeft w:val="0"/>
      <w:marRight w:val="0"/>
      <w:marTop w:val="0"/>
      <w:marBottom w:val="0"/>
      <w:divBdr>
        <w:top w:val="none" w:sz="0" w:space="0" w:color="auto"/>
        <w:left w:val="none" w:sz="0" w:space="0" w:color="auto"/>
        <w:bottom w:val="none" w:sz="0" w:space="0" w:color="auto"/>
        <w:right w:val="none" w:sz="0" w:space="0" w:color="auto"/>
      </w:divBdr>
      <w:divsChild>
        <w:div w:id="44913737">
          <w:marLeft w:val="0"/>
          <w:marRight w:val="0"/>
          <w:marTop w:val="0"/>
          <w:marBottom w:val="0"/>
          <w:divBdr>
            <w:top w:val="none" w:sz="0" w:space="0" w:color="auto"/>
            <w:left w:val="none" w:sz="0" w:space="0" w:color="auto"/>
            <w:bottom w:val="none" w:sz="0" w:space="0" w:color="auto"/>
            <w:right w:val="none" w:sz="0" w:space="0" w:color="auto"/>
          </w:divBdr>
        </w:div>
        <w:div w:id="1390691336">
          <w:marLeft w:val="0"/>
          <w:marRight w:val="0"/>
          <w:marTop w:val="0"/>
          <w:marBottom w:val="0"/>
          <w:divBdr>
            <w:top w:val="none" w:sz="0" w:space="0" w:color="auto"/>
            <w:left w:val="none" w:sz="0" w:space="0" w:color="auto"/>
            <w:bottom w:val="none" w:sz="0" w:space="0" w:color="auto"/>
            <w:right w:val="none" w:sz="0" w:space="0" w:color="auto"/>
          </w:divBdr>
          <w:divsChild>
            <w:div w:id="876702739">
              <w:marLeft w:val="0"/>
              <w:marRight w:val="0"/>
              <w:marTop w:val="0"/>
              <w:marBottom w:val="0"/>
              <w:divBdr>
                <w:top w:val="none" w:sz="0" w:space="0" w:color="auto"/>
                <w:left w:val="none" w:sz="0" w:space="0" w:color="auto"/>
                <w:bottom w:val="none" w:sz="0" w:space="0" w:color="auto"/>
                <w:right w:val="none" w:sz="0" w:space="0" w:color="auto"/>
              </w:divBdr>
              <w:divsChild>
                <w:div w:id="216555194">
                  <w:marLeft w:val="0"/>
                  <w:marRight w:val="0"/>
                  <w:marTop w:val="0"/>
                  <w:marBottom w:val="0"/>
                  <w:divBdr>
                    <w:top w:val="none" w:sz="0" w:space="0" w:color="auto"/>
                    <w:left w:val="none" w:sz="0" w:space="0" w:color="auto"/>
                    <w:bottom w:val="none" w:sz="0" w:space="0" w:color="auto"/>
                    <w:right w:val="none" w:sz="0" w:space="0" w:color="auto"/>
                  </w:divBdr>
                  <w:divsChild>
                    <w:div w:id="4199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15122">
              <w:marLeft w:val="0"/>
              <w:marRight w:val="0"/>
              <w:marTop w:val="0"/>
              <w:marBottom w:val="0"/>
              <w:divBdr>
                <w:top w:val="none" w:sz="0" w:space="0" w:color="auto"/>
                <w:left w:val="none" w:sz="0" w:space="0" w:color="auto"/>
                <w:bottom w:val="none" w:sz="0" w:space="0" w:color="auto"/>
                <w:right w:val="none" w:sz="0" w:space="0" w:color="auto"/>
              </w:divBdr>
              <w:divsChild>
                <w:div w:id="806046730">
                  <w:marLeft w:val="0"/>
                  <w:marRight w:val="0"/>
                  <w:marTop w:val="0"/>
                  <w:marBottom w:val="0"/>
                  <w:divBdr>
                    <w:top w:val="none" w:sz="0" w:space="0" w:color="auto"/>
                    <w:left w:val="none" w:sz="0" w:space="0" w:color="auto"/>
                    <w:bottom w:val="none" w:sz="0" w:space="0" w:color="auto"/>
                    <w:right w:val="none" w:sz="0" w:space="0" w:color="auto"/>
                  </w:divBdr>
                </w:div>
              </w:divsChild>
            </w:div>
            <w:div w:id="857236012">
              <w:marLeft w:val="0"/>
              <w:marRight w:val="0"/>
              <w:marTop w:val="0"/>
              <w:marBottom w:val="0"/>
              <w:divBdr>
                <w:top w:val="none" w:sz="0" w:space="0" w:color="auto"/>
                <w:left w:val="none" w:sz="0" w:space="0" w:color="auto"/>
                <w:bottom w:val="none" w:sz="0" w:space="0" w:color="auto"/>
                <w:right w:val="none" w:sz="0" w:space="0" w:color="auto"/>
              </w:divBdr>
              <w:divsChild>
                <w:div w:id="1205287441">
                  <w:marLeft w:val="0"/>
                  <w:marRight w:val="0"/>
                  <w:marTop w:val="0"/>
                  <w:marBottom w:val="0"/>
                  <w:divBdr>
                    <w:top w:val="none" w:sz="0" w:space="0" w:color="auto"/>
                    <w:left w:val="none" w:sz="0" w:space="0" w:color="auto"/>
                    <w:bottom w:val="none" w:sz="0" w:space="0" w:color="auto"/>
                    <w:right w:val="none" w:sz="0" w:space="0" w:color="auto"/>
                  </w:divBdr>
                  <w:divsChild>
                    <w:div w:id="169588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arant.ru/products/ipo/prime/doc/720252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025228/" TargetMode="External"/><Relationship Id="rId5" Type="http://schemas.openxmlformats.org/officeDocument/2006/relationships/hyperlink" Target="https://www.garant.ru/products/ipo/prime/doc/7202522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2705</Words>
  <Characters>15424</Characters>
  <Application>Microsoft Office Word</Application>
  <DocSecurity>0</DocSecurity>
  <Lines>128</Lines>
  <Paragraphs>36</Paragraphs>
  <ScaleCrop>false</ScaleCrop>
  <Company/>
  <LinksUpToDate>false</LinksUpToDate>
  <CharactersWithSpaces>18093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2025-02-17T05:15:00Z</dcterms:created>
  <dcterms:modified xsi:type="dcterms:W3CDTF">2025-02-17T05:16:00Z</dcterms:modified>
</cp:coreProperties>
</file>